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549A1" w14:textId="77777777" w:rsidR="007C561E" w:rsidRPr="00E826B5" w:rsidRDefault="007C561E" w:rsidP="003C54A2">
      <w:pPr>
        <w:spacing w:after="120"/>
        <w:jc w:val="both"/>
        <w:rPr>
          <w:rFonts w:ascii="Tahoma" w:eastAsia="Times New Roman" w:hAnsi="Tahoma" w:cs="Tahoma"/>
          <w:color w:val="000000"/>
          <w:sz w:val="20"/>
          <w:szCs w:val="18"/>
        </w:rPr>
      </w:pPr>
    </w:p>
    <w:p w14:paraId="09F69582" w14:textId="77777777" w:rsidR="00D563AA" w:rsidRDefault="00D563AA" w:rsidP="00E56604">
      <w:pPr>
        <w:jc w:val="center"/>
        <w:rPr>
          <w:rFonts w:asciiTheme="minorHAnsi" w:eastAsia="Times New Roman" w:hAnsiTheme="minorHAnsi" w:cstheme="minorHAnsi"/>
          <w:b/>
          <w:color w:val="000000" w:themeColor="text1"/>
          <w:sz w:val="44"/>
          <w:szCs w:val="21"/>
          <w:shd w:val="clear" w:color="auto" w:fill="FFFFFF"/>
        </w:rPr>
      </w:pPr>
    </w:p>
    <w:p w14:paraId="53D264E8" w14:textId="771CE17C" w:rsidR="002E7248" w:rsidRPr="001955C3" w:rsidRDefault="007D524C" w:rsidP="006469A2">
      <w:pPr>
        <w:jc w:val="center"/>
        <w:rPr>
          <w:rFonts w:asciiTheme="minorHAnsi" w:eastAsia="Times New Roman" w:hAnsiTheme="minorHAnsi" w:cstheme="minorHAnsi"/>
          <w:b/>
          <w:color w:val="000000" w:themeColor="text1"/>
          <w:sz w:val="40"/>
          <w:szCs w:val="36"/>
          <w:shd w:val="clear" w:color="auto" w:fill="FFFFFF"/>
        </w:rPr>
      </w:pPr>
      <w:r>
        <w:rPr>
          <w:rFonts w:asciiTheme="minorHAnsi" w:eastAsia="Times New Roman" w:hAnsiTheme="minorHAnsi" w:cstheme="minorHAnsi"/>
          <w:b/>
          <w:color w:val="000000" w:themeColor="text1"/>
          <w:sz w:val="40"/>
          <w:szCs w:val="36"/>
          <w:shd w:val="clear" w:color="auto" w:fill="FFFFFF"/>
        </w:rPr>
        <w:t xml:space="preserve">Le Bureau de </w:t>
      </w:r>
      <w:r w:rsidR="002E7248" w:rsidRPr="001955C3">
        <w:rPr>
          <w:rFonts w:asciiTheme="minorHAnsi" w:eastAsia="Times New Roman" w:hAnsiTheme="minorHAnsi" w:cstheme="minorHAnsi"/>
          <w:b/>
          <w:color w:val="000000" w:themeColor="text1"/>
          <w:sz w:val="40"/>
          <w:szCs w:val="36"/>
          <w:shd w:val="clear" w:color="auto" w:fill="FFFFFF"/>
        </w:rPr>
        <w:t xml:space="preserve">QUALICLIMAFROID </w:t>
      </w:r>
      <w:r>
        <w:rPr>
          <w:rFonts w:asciiTheme="minorHAnsi" w:eastAsia="Times New Roman" w:hAnsiTheme="minorHAnsi" w:cstheme="minorHAnsi"/>
          <w:b/>
          <w:color w:val="000000" w:themeColor="text1"/>
          <w:sz w:val="40"/>
          <w:szCs w:val="36"/>
          <w:shd w:val="clear" w:color="auto" w:fill="FFFFFF"/>
        </w:rPr>
        <w:t>reconduit et de nouveaux membres engagés pour la profession !</w:t>
      </w:r>
    </w:p>
    <w:p w14:paraId="4975F977" w14:textId="2A0358EB" w:rsidR="000311F6" w:rsidRPr="00196516" w:rsidRDefault="000311F6" w:rsidP="000311F6">
      <w:pPr>
        <w:rPr>
          <w:rFonts w:asciiTheme="minorHAnsi" w:eastAsia="Times New Roman" w:hAnsiTheme="minorHAnsi" w:cstheme="minorHAnsi"/>
          <w:b/>
          <w:color w:val="000000" w:themeColor="text1"/>
          <w:sz w:val="21"/>
          <w:szCs w:val="21"/>
          <w:shd w:val="clear" w:color="auto" w:fill="FFFFFF"/>
        </w:rPr>
      </w:pPr>
    </w:p>
    <w:p w14:paraId="71A9CC70" w14:textId="2FC6E869" w:rsidR="006469A2" w:rsidRPr="006469A2" w:rsidRDefault="00E56604" w:rsidP="006469A2">
      <w:pPr>
        <w:jc w:val="both"/>
        <w:rPr>
          <w:rFonts w:ascii="Tahoma" w:eastAsia="Times New Roman" w:hAnsi="Tahoma" w:cs="Tahoma"/>
          <w:b/>
          <w:color w:val="000000"/>
          <w:sz w:val="22"/>
          <w:szCs w:val="18"/>
        </w:rPr>
      </w:pPr>
      <w:r w:rsidRPr="00E826B5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Communiqué : </w:t>
      </w:r>
      <w:r w:rsidRPr="00CC4CC1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Paris, le </w:t>
      </w:r>
      <w:r w:rsidR="007D524C">
        <w:rPr>
          <w:rFonts w:ascii="Tahoma" w:eastAsia="Times New Roman" w:hAnsi="Tahoma" w:cs="Tahoma"/>
          <w:b/>
          <w:color w:val="000000"/>
          <w:sz w:val="22"/>
          <w:szCs w:val="18"/>
        </w:rPr>
        <w:t>0</w:t>
      </w:r>
      <w:r w:rsidR="00BD12CB">
        <w:rPr>
          <w:rFonts w:ascii="Tahoma" w:eastAsia="Times New Roman" w:hAnsi="Tahoma" w:cs="Tahoma"/>
          <w:b/>
          <w:color w:val="000000"/>
          <w:sz w:val="22"/>
          <w:szCs w:val="18"/>
        </w:rPr>
        <w:t>6</w:t>
      </w:r>
      <w:r w:rsidRPr="00CC4CC1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</w:t>
      </w:r>
      <w:r w:rsidR="007D524C">
        <w:rPr>
          <w:rFonts w:ascii="Tahoma" w:eastAsia="Times New Roman" w:hAnsi="Tahoma" w:cs="Tahoma"/>
          <w:b/>
          <w:color w:val="000000"/>
          <w:sz w:val="22"/>
          <w:szCs w:val="18"/>
        </w:rPr>
        <w:t>décembre</w:t>
      </w:r>
      <w:r w:rsidRPr="00CC4CC1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20</w:t>
      </w:r>
      <w:r w:rsidR="00D563AA">
        <w:rPr>
          <w:rFonts w:ascii="Tahoma" w:eastAsia="Times New Roman" w:hAnsi="Tahoma" w:cs="Tahoma"/>
          <w:b/>
          <w:color w:val="000000"/>
          <w:sz w:val="22"/>
          <w:szCs w:val="18"/>
        </w:rPr>
        <w:t>2</w:t>
      </w:r>
      <w:r w:rsidR="007D524C">
        <w:rPr>
          <w:rFonts w:ascii="Tahoma" w:eastAsia="Times New Roman" w:hAnsi="Tahoma" w:cs="Tahoma"/>
          <w:b/>
          <w:color w:val="000000"/>
          <w:sz w:val="22"/>
          <w:szCs w:val="18"/>
        </w:rPr>
        <w:t>1</w:t>
      </w:r>
      <w:r w:rsidRPr="00CC4CC1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. </w:t>
      </w:r>
      <w:r w:rsidR="002E7248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Les membres de </w:t>
      </w:r>
      <w:r w:rsidR="00D563AA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QUALICLIMAFROID </w:t>
      </w:r>
      <w:r w:rsidR="002E7248">
        <w:rPr>
          <w:rFonts w:ascii="Tahoma" w:eastAsia="Times New Roman" w:hAnsi="Tahoma" w:cs="Tahoma"/>
          <w:b/>
          <w:color w:val="000000"/>
          <w:sz w:val="22"/>
          <w:szCs w:val="18"/>
        </w:rPr>
        <w:t>se sont réuni</w:t>
      </w:r>
      <w:r w:rsidR="00B70983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s le </w:t>
      </w:r>
      <w:r w:rsidR="007D524C">
        <w:rPr>
          <w:rFonts w:ascii="Tahoma" w:eastAsia="Times New Roman" w:hAnsi="Tahoma" w:cs="Tahoma"/>
          <w:b/>
          <w:color w:val="000000"/>
          <w:sz w:val="22"/>
          <w:szCs w:val="18"/>
        </w:rPr>
        <w:t>25</w:t>
      </w:r>
      <w:r w:rsidR="00B70983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novembre dernier</w:t>
      </w:r>
      <w:r w:rsidR="00B70983" w:rsidRPr="00CC4CC1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</w:t>
      </w:r>
      <w:r w:rsidR="00B70983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pour </w:t>
      </w:r>
      <w:r w:rsidR="007D524C">
        <w:rPr>
          <w:rFonts w:ascii="Tahoma" w:eastAsia="Times New Roman" w:hAnsi="Tahoma" w:cs="Tahoma"/>
          <w:b/>
          <w:color w:val="000000"/>
          <w:sz w:val="22"/>
          <w:szCs w:val="18"/>
        </w:rPr>
        <w:t>l’</w:t>
      </w:r>
      <w:r w:rsidR="00B70983">
        <w:rPr>
          <w:rFonts w:ascii="Tahoma" w:eastAsia="Times New Roman" w:hAnsi="Tahoma" w:cs="Tahoma"/>
          <w:b/>
          <w:color w:val="000000"/>
          <w:sz w:val="22"/>
          <w:szCs w:val="18"/>
        </w:rPr>
        <w:t>Assemblée Générale</w:t>
      </w:r>
      <w:r w:rsid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qui a débuté par un hommage </w:t>
      </w:r>
      <w:r w:rsidR="00785B8C" w:rsidRPr="00785B8C">
        <w:rPr>
          <w:rFonts w:ascii="Tahoma" w:eastAsia="Times New Roman" w:hAnsi="Tahoma" w:cs="Tahoma"/>
          <w:b/>
          <w:color w:val="000000"/>
          <w:sz w:val="22"/>
          <w:szCs w:val="18"/>
        </w:rPr>
        <w:t>à Michel LECARPENTIER,</w:t>
      </w:r>
      <w:r w:rsid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</w:t>
      </w:r>
      <w:r w:rsidR="00785B8C" w:rsidRP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ancien membre de </w:t>
      </w:r>
      <w:r w:rsidR="00023141">
        <w:rPr>
          <w:rFonts w:ascii="Tahoma" w:eastAsia="Times New Roman" w:hAnsi="Tahoma" w:cs="Tahoma"/>
          <w:b/>
          <w:color w:val="000000"/>
          <w:sz w:val="22"/>
          <w:szCs w:val="18"/>
        </w:rPr>
        <w:t>QUALICLIMAFROID</w:t>
      </w:r>
      <w:r w:rsidR="00785B8C" w:rsidRP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et du comité d’Application</w:t>
      </w:r>
      <w:r w:rsid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de QUALICLIMAFROID, décédé en juin dernier et dont l</w:t>
      </w:r>
      <w:r w:rsidR="00785B8C" w:rsidRP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es compétences techniques et </w:t>
      </w:r>
      <w:r w:rsid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l’engagement </w:t>
      </w:r>
      <w:r w:rsidR="006469A2">
        <w:rPr>
          <w:rFonts w:ascii="Tahoma" w:eastAsia="Times New Roman" w:hAnsi="Tahoma" w:cs="Tahoma"/>
          <w:b/>
          <w:color w:val="000000"/>
          <w:sz w:val="22"/>
          <w:szCs w:val="18"/>
        </w:rPr>
        <w:t>ont été à nouveau salués.</w:t>
      </w:r>
      <w:r w:rsidR="00785B8C" w:rsidRPr="00785B8C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</w:t>
      </w:r>
      <w:r w:rsidR="00BD12CB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L’AG a permis de faire le bilan de l’année écoulée avec notamment l’accréditation par le COFRAC des certifications </w:t>
      </w:r>
      <w:proofErr w:type="spellStart"/>
      <w:r w:rsidR="00BD12CB">
        <w:rPr>
          <w:rFonts w:ascii="Tahoma" w:eastAsia="Times New Roman" w:hAnsi="Tahoma" w:cs="Tahoma"/>
          <w:b/>
          <w:color w:val="000000"/>
          <w:sz w:val="22"/>
          <w:szCs w:val="18"/>
        </w:rPr>
        <w:t>Qualiclima</w:t>
      </w:r>
      <w:proofErr w:type="spellEnd"/>
      <w:r w:rsidR="00BD12CB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et </w:t>
      </w:r>
      <w:proofErr w:type="spellStart"/>
      <w:r w:rsidR="00BD12CB">
        <w:rPr>
          <w:rFonts w:ascii="Tahoma" w:eastAsia="Times New Roman" w:hAnsi="Tahoma" w:cs="Tahoma"/>
          <w:b/>
          <w:color w:val="000000"/>
          <w:sz w:val="22"/>
          <w:szCs w:val="18"/>
        </w:rPr>
        <w:t>Qualifroid</w:t>
      </w:r>
      <w:proofErr w:type="spellEnd"/>
      <w:r w:rsidR="00BD12CB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comme événement majeur et déterminant pour l’avenir. </w:t>
      </w:r>
      <w:r w:rsidR="006469A2">
        <w:rPr>
          <w:rFonts w:ascii="Tahoma" w:eastAsia="Times New Roman" w:hAnsi="Tahoma" w:cs="Tahoma"/>
          <w:b/>
          <w:color w:val="000000"/>
          <w:sz w:val="22"/>
          <w:szCs w:val="18"/>
        </w:rPr>
        <w:t>Ont également été présenté</w:t>
      </w:r>
      <w:r w:rsidR="00086C46">
        <w:rPr>
          <w:rFonts w:ascii="Tahoma" w:eastAsia="Times New Roman" w:hAnsi="Tahoma" w:cs="Tahoma"/>
          <w:b/>
          <w:color w:val="000000"/>
          <w:sz w:val="22"/>
          <w:szCs w:val="18"/>
        </w:rPr>
        <w:t>e</w:t>
      </w:r>
      <w:r w:rsidR="006469A2">
        <w:rPr>
          <w:rFonts w:ascii="Tahoma" w:eastAsia="Times New Roman" w:hAnsi="Tahoma" w:cs="Tahoma"/>
          <w:b/>
          <w:color w:val="000000"/>
          <w:sz w:val="22"/>
          <w:szCs w:val="18"/>
        </w:rPr>
        <w:t>s les grand</w:t>
      </w:r>
      <w:r w:rsidR="00086C46">
        <w:rPr>
          <w:rFonts w:ascii="Tahoma" w:eastAsia="Times New Roman" w:hAnsi="Tahoma" w:cs="Tahoma"/>
          <w:b/>
          <w:color w:val="000000"/>
          <w:sz w:val="22"/>
          <w:szCs w:val="18"/>
        </w:rPr>
        <w:t>e</w:t>
      </w:r>
      <w:r w:rsidR="006469A2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s </w:t>
      </w:r>
      <w:r w:rsidR="00086C46">
        <w:rPr>
          <w:rFonts w:ascii="Tahoma" w:eastAsia="Times New Roman" w:hAnsi="Tahoma" w:cs="Tahoma"/>
          <w:b/>
          <w:color w:val="000000"/>
          <w:sz w:val="22"/>
          <w:szCs w:val="18"/>
        </w:rPr>
        <w:t>orientations</w:t>
      </w:r>
      <w:r w:rsidR="006469A2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</w:t>
      </w:r>
      <w:r w:rsidR="00086C46">
        <w:rPr>
          <w:rFonts w:ascii="Tahoma" w:eastAsia="Times New Roman" w:hAnsi="Tahoma" w:cs="Tahoma"/>
          <w:b/>
          <w:color w:val="000000"/>
          <w:sz w:val="22"/>
          <w:szCs w:val="18"/>
        </w:rPr>
        <w:t>de</w:t>
      </w:r>
      <w:r w:rsidR="006469A2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l’association QUALICLIMAFROID </w:t>
      </w:r>
      <w:r w:rsidR="00086C46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pour les mois à venir </w:t>
      </w:r>
      <w:r w:rsidR="006469A2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dont </w:t>
      </w:r>
      <w:r w:rsidR="00086C46">
        <w:rPr>
          <w:rFonts w:ascii="Tahoma" w:eastAsia="Times New Roman" w:hAnsi="Tahoma" w:cs="Tahoma"/>
          <w:b/>
          <w:color w:val="000000"/>
          <w:sz w:val="22"/>
          <w:szCs w:val="18"/>
        </w:rPr>
        <w:t>celle</w:t>
      </w:r>
      <w:r w:rsidR="006469A2" w:rsidRPr="006469A2">
        <w:rPr>
          <w:rFonts w:ascii="Tahoma" w:eastAsia="Times New Roman" w:hAnsi="Tahoma" w:cs="Tahoma"/>
          <w:b/>
          <w:color w:val="000000"/>
          <w:sz w:val="22"/>
          <w:szCs w:val="18"/>
        </w:rPr>
        <w:t xml:space="preserve"> de favoriser la formation des jeunes dans la profession.</w:t>
      </w:r>
    </w:p>
    <w:p w14:paraId="24937C89" w14:textId="58978A82" w:rsidR="002E7248" w:rsidRDefault="002E7248" w:rsidP="001C4944">
      <w:pPr>
        <w:spacing w:after="120"/>
        <w:jc w:val="both"/>
        <w:rPr>
          <w:rFonts w:ascii="Tahoma" w:eastAsia="Times New Roman" w:hAnsi="Tahoma" w:cs="Tahoma"/>
          <w:b/>
          <w:color w:val="000000"/>
          <w:sz w:val="22"/>
          <w:szCs w:val="18"/>
        </w:rPr>
      </w:pPr>
    </w:p>
    <w:p w14:paraId="45E7E1A4" w14:textId="257B7DE8" w:rsidR="006872C1" w:rsidRPr="00B70983" w:rsidRDefault="006872C1" w:rsidP="006872C1">
      <w:pPr>
        <w:jc w:val="both"/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shd w:val="clear" w:color="auto" w:fill="FFFFFF"/>
        </w:rPr>
      </w:pPr>
      <w:r w:rsidRPr="00B70983"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De nouveaux membres </w:t>
      </w:r>
    </w:p>
    <w:p w14:paraId="2C16750D" w14:textId="3A8384BC" w:rsidR="00BD12CB" w:rsidRPr="00BD12CB" w:rsidRDefault="006469A2" w:rsidP="006469A2">
      <w:pPr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</w:pPr>
      <w:r w:rsidRPr="00BD12CB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40D0048" wp14:editId="0C93EF66">
            <wp:simplePos x="0" y="0"/>
            <wp:positionH relativeFrom="column">
              <wp:posOffset>3465480</wp:posOffset>
            </wp:positionH>
            <wp:positionV relativeFrom="paragraph">
              <wp:posOffset>28006</wp:posOffset>
            </wp:positionV>
            <wp:extent cx="2360295" cy="1770380"/>
            <wp:effectExtent l="0" t="0" r="1905" b="0"/>
            <wp:wrapTight wrapText="bothSides">
              <wp:wrapPolygon edited="0">
                <wp:start x="0" y="0"/>
                <wp:lineTo x="0" y="21383"/>
                <wp:lineTo x="21501" y="21383"/>
                <wp:lineTo x="21501" y="0"/>
                <wp:lineTo x="0" y="0"/>
              </wp:wrapPolygon>
            </wp:wrapTight>
            <wp:docPr id="3" name="Image 3" descr="/var/folders/x4/y08sr3sn0k98h8ncyqfl97gh0000gn/T/com.microsoft.Word/WebArchiveCopyPasteTempFiles/cid19C55941-7883-4694-8320-A8C7DDD97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C55941-7883-4694-8320-A8C7DDD97DC7" descr="/var/folders/x4/y08sr3sn0k98h8ncyqfl97gh0000gn/T/com.microsoft.Word/WebArchiveCopyPasteTempFiles/cid19C55941-7883-4694-8320-A8C7DDD97DC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C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L’Assemblée Générale a été également l’occasion de nommer de nouveaux membres au sein de l’association QUALICLIMAFROI</w:t>
      </w:r>
      <w:r w:rsidR="00BD12CB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D :</w:t>
      </w:r>
    </w:p>
    <w:p w14:paraId="30346388" w14:textId="2134587B" w:rsidR="00BD12CB" w:rsidRPr="00BD12CB" w:rsidRDefault="00613119" w:rsidP="00BD12CB">
      <w:pPr>
        <w:pStyle w:val="Paragraphedeliste"/>
        <w:numPr>
          <w:ilvl w:val="0"/>
          <w:numId w:val="8"/>
        </w:numPr>
        <w:jc w:val="both"/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</w:pPr>
      <w:r w:rsidRPr="00BD12CB">
        <w:rPr>
          <w:rFonts w:eastAsia="Times New Roman" w:cstheme="minorHAnsi"/>
          <w:b/>
          <w:color w:val="000000" w:themeColor="text1"/>
          <w:sz w:val="20"/>
          <w:szCs w:val="20"/>
          <w:shd w:val="clear" w:color="auto" w:fill="FFFFFF"/>
        </w:rPr>
        <w:t>Jean Jacques GOURE</w:t>
      </w:r>
      <w:r w:rsidRPr="00BD12C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, Responsable commercial Région Sud d’ASSURFROID, </w:t>
      </w:r>
    </w:p>
    <w:p w14:paraId="759330A3" w14:textId="77777777" w:rsidR="00BD12CB" w:rsidRPr="00BD12CB" w:rsidRDefault="00613119" w:rsidP="00BD12CB">
      <w:pPr>
        <w:pStyle w:val="Paragraphedeliste"/>
        <w:numPr>
          <w:ilvl w:val="0"/>
          <w:numId w:val="8"/>
        </w:numPr>
        <w:jc w:val="both"/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</w:pPr>
      <w:r w:rsidRPr="00BD12CB">
        <w:rPr>
          <w:rFonts w:eastAsia="Times New Roman" w:cstheme="minorHAnsi"/>
          <w:b/>
          <w:color w:val="000000" w:themeColor="text1"/>
          <w:sz w:val="20"/>
          <w:szCs w:val="20"/>
          <w:shd w:val="clear" w:color="auto" w:fill="FFFFFF"/>
        </w:rPr>
        <w:t>Jean-Louis GREGOIRE</w:t>
      </w:r>
      <w:r w:rsidRPr="00BD12C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, qui a effectué sa carrière chez LYFRIG devenu CLAUGER en 2012 et engagé auprès des Restos du Cœur pour la gestion technique des nombreux équipements frigorifiques, </w:t>
      </w:r>
    </w:p>
    <w:p w14:paraId="51909BDC" w14:textId="77777777" w:rsidR="00BD12CB" w:rsidRPr="00BD12CB" w:rsidRDefault="00613119" w:rsidP="00BD12CB">
      <w:pPr>
        <w:pStyle w:val="Paragraphedeliste"/>
        <w:numPr>
          <w:ilvl w:val="0"/>
          <w:numId w:val="8"/>
        </w:numPr>
        <w:jc w:val="both"/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</w:pPr>
      <w:r w:rsidRPr="00BD12CB">
        <w:rPr>
          <w:rFonts w:eastAsia="Times New Roman" w:cstheme="minorHAnsi"/>
          <w:b/>
          <w:color w:val="000000" w:themeColor="text1"/>
          <w:sz w:val="20"/>
          <w:szCs w:val="20"/>
          <w:shd w:val="clear" w:color="auto" w:fill="FFFFFF"/>
        </w:rPr>
        <w:t>Gilles JOUBERT</w:t>
      </w:r>
      <w:r w:rsidRPr="00BD12C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>, ens</w:t>
      </w:r>
      <w:r w:rsidR="006469A2" w:rsidRPr="00BD12CB">
        <w:rPr>
          <w:sz w:val="20"/>
          <w:szCs w:val="20"/>
        </w:rPr>
        <w:fldChar w:fldCharType="begin"/>
      </w:r>
      <w:r w:rsidR="00023141" w:rsidRPr="00BD12CB">
        <w:rPr>
          <w:sz w:val="20"/>
          <w:szCs w:val="20"/>
        </w:rPr>
        <w:instrText xml:space="preserve"> INCLUDEPICTURE "C:\\var\\folders\\x4\\y08sr3sn0k98h8ncyqfl97gh0000gn\\T\\com.microsoft.Word\\WebArchiveCopyPasteTempFiles\\cid2DB2E832-4A48-49E9-8A1E-CE286AF852B4" \* MERGEFORMAT </w:instrText>
      </w:r>
      <w:r w:rsidR="006469A2" w:rsidRPr="00BD12CB">
        <w:rPr>
          <w:sz w:val="20"/>
          <w:szCs w:val="20"/>
        </w:rPr>
        <w:fldChar w:fldCharType="end"/>
      </w:r>
      <w:r w:rsidRPr="00BD12C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eignant retraité de l’IUT de Grenoble en responsabilité d’une licence professionnelle Froid </w:t>
      </w:r>
    </w:p>
    <w:p w14:paraId="38385CBF" w14:textId="77777777" w:rsidR="00BD12CB" w:rsidRPr="00BD12CB" w:rsidRDefault="00613119" w:rsidP="00BD12CB">
      <w:pPr>
        <w:pStyle w:val="Paragraphedeliste"/>
        <w:numPr>
          <w:ilvl w:val="0"/>
          <w:numId w:val="8"/>
        </w:numPr>
        <w:jc w:val="both"/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BD12C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>et</w:t>
      </w:r>
      <w:proofErr w:type="gramEnd"/>
      <w:r w:rsidRPr="00BD12C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BD12CB">
        <w:rPr>
          <w:rFonts w:eastAsia="Times New Roman" w:cstheme="minorHAnsi"/>
          <w:b/>
          <w:color w:val="000000" w:themeColor="text1"/>
          <w:sz w:val="20"/>
          <w:szCs w:val="20"/>
          <w:shd w:val="clear" w:color="auto" w:fill="FFFFFF"/>
        </w:rPr>
        <w:t>Franck SGARAMELLA</w:t>
      </w:r>
      <w:r w:rsidRPr="00BD12CB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  <w:t xml:space="preserve"> qui a effectué sa carrière dans le domaine du Froid successivement chez CLIREF, EDF, DEHON SERVICE et COMPRESSEURS BOCK. </w:t>
      </w:r>
    </w:p>
    <w:p w14:paraId="6BC8331B" w14:textId="33D967C3" w:rsidR="006872C1" w:rsidRPr="00BD12CB" w:rsidRDefault="00BD12CB" w:rsidP="006469A2">
      <w:pPr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</w:pPr>
      <w:r w:rsidRPr="00BD12CB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  <w:shd w:val="clear" w:color="auto" w:fill="FFFFFF"/>
        </w:rPr>
        <w:t>« </w:t>
      </w:r>
      <w:r w:rsidR="00613119" w:rsidRPr="00BD12CB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  <w:shd w:val="clear" w:color="auto" w:fill="FFFFFF"/>
        </w:rPr>
        <w:t>De nouvelles forces vives qui souhaitent s’investir pour la profession et participer à la vision de QUALICLIMAFROID</w:t>
      </w:r>
      <w:r w:rsidR="006872C1" w:rsidRPr="00BD12CB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  <w:shd w:val="clear" w:color="auto" w:fill="FFFFFF"/>
        </w:rPr>
        <w:t> »,</w:t>
      </w:r>
      <w:r w:rsidR="006872C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6429D2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souligne</w:t>
      </w:r>
      <w:r w:rsidR="006872C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Claude </w:t>
      </w:r>
      <w:proofErr w:type="spellStart"/>
      <w:r w:rsidR="006429D2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MALLEY</w:t>
      </w:r>
      <w:proofErr w:type="spellEnd"/>
      <w:r w:rsidR="006872C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, Préside</w:t>
      </w:r>
      <w:bookmarkStart w:id="0" w:name="_GoBack"/>
      <w:bookmarkEnd w:id="0"/>
      <w:r w:rsidR="006872C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nt de QUALICLIMAFROID.</w:t>
      </w:r>
    </w:p>
    <w:p w14:paraId="34313C67" w14:textId="7AB33294" w:rsidR="001C4944" w:rsidRPr="00BD12CB" w:rsidRDefault="001C4944" w:rsidP="00B70983">
      <w:pPr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</w:pPr>
    </w:p>
    <w:p w14:paraId="1D084EBA" w14:textId="31456604" w:rsidR="00613119" w:rsidRPr="00613119" w:rsidRDefault="006469A2" w:rsidP="00613119">
      <w:pPr>
        <w:jc w:val="both"/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32E9A3" wp14:editId="1F478713">
            <wp:simplePos x="0" y="0"/>
            <wp:positionH relativeFrom="column">
              <wp:posOffset>3520440</wp:posOffset>
            </wp:positionH>
            <wp:positionV relativeFrom="paragraph">
              <wp:posOffset>84455</wp:posOffset>
            </wp:positionV>
            <wp:extent cx="2303145" cy="1727835"/>
            <wp:effectExtent l="0" t="0" r="0" b="0"/>
            <wp:wrapTight wrapText="bothSides">
              <wp:wrapPolygon edited="0">
                <wp:start x="0" y="0"/>
                <wp:lineTo x="0" y="21433"/>
                <wp:lineTo x="21439" y="21433"/>
                <wp:lineTo x="21439" y="0"/>
                <wp:lineTo x="0" y="0"/>
              </wp:wrapPolygon>
            </wp:wrapTight>
            <wp:docPr id="1" name="Image 1" descr="/var/folders/x4/y08sr3sn0k98h8ncyqfl97gh0000gn/T/com.microsoft.Word/WebArchiveCopyPasteTempFiles/cid2DB2E832-4A48-49E9-8A1E-CE286AF85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B2E832-4A48-49E9-8A1E-CE286AF852B4" descr="/var/folders/x4/y08sr3sn0k98h8ncyqfl97gh0000gn/T/com.microsoft.Word/WebArchiveCopyPasteTempFiles/cid2DB2E832-4A48-49E9-8A1E-CE286AF852B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119" w:rsidRPr="00613119">
        <w:rPr>
          <w:rFonts w:asciiTheme="minorHAnsi" w:eastAsia="Times New Roman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Un bureau reconduit</w:t>
      </w:r>
    </w:p>
    <w:p w14:paraId="1F1D7E15" w14:textId="584CB57F" w:rsidR="00613119" w:rsidRPr="00BD12CB" w:rsidRDefault="00613119" w:rsidP="00613119">
      <w:pPr>
        <w:jc w:val="both"/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</w:pPr>
      <w:r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Cette année, l’élection des membres du Bureau Exécutif était également à l’ordre du jour et a permis de reconduire l’équipe en place </w:t>
      </w:r>
      <w:r w:rsidR="00785B8C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présidée par</w:t>
      </w:r>
      <w:r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Monsieur Claude </w:t>
      </w:r>
      <w:r w:rsid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MALLEY</w:t>
      </w:r>
      <w:r w:rsidR="00785B8C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, qui s’est vu remettre un Cristal des mains de</w:t>
      </w:r>
      <w:r w:rsidR="0002314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Monsieur</w:t>
      </w:r>
      <w:r w:rsidR="00785B8C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J</w:t>
      </w:r>
      <w:r w:rsidR="0002314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ean-</w:t>
      </w:r>
      <w:r w:rsidR="00785B8C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L</w:t>
      </w:r>
      <w:r w:rsidR="00023141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uc</w:t>
      </w:r>
      <w:r w:rsidR="00785B8C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CARRÉ</w:t>
      </w:r>
      <w:r w:rsidR="00785B8C"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lors de l’AG du SNEFCCA. A ses côtés ; </w:t>
      </w:r>
      <w:r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Monsieur Joseph </w:t>
      </w:r>
      <w:r w:rsid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AMAR</w:t>
      </w:r>
      <w:r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en tant que vice-président et trésorier, Monsieur Guy </w:t>
      </w:r>
      <w:r w:rsid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HERVIER</w:t>
      </w:r>
      <w:r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, en tant que secrétaire Général et Monsieur Philippe </w:t>
      </w:r>
      <w:r w:rsid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>MAISON</w:t>
      </w:r>
      <w:r w:rsidRPr="00BD12CB"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, en tant que membre en charge de la Communication. </w:t>
      </w:r>
    </w:p>
    <w:p w14:paraId="7EE0F393" w14:textId="16ED4504" w:rsidR="00613119" w:rsidRPr="00BD12CB" w:rsidRDefault="00613119" w:rsidP="00B70983">
      <w:pPr>
        <w:rPr>
          <w:rFonts w:asciiTheme="minorHAnsi" w:eastAsia="Times New Roman" w:hAnsiTheme="minorHAnsi" w:cstheme="minorHAnsi"/>
          <w:color w:val="000000" w:themeColor="text1"/>
          <w:sz w:val="20"/>
          <w:szCs w:val="20"/>
          <w:shd w:val="clear" w:color="auto" w:fill="FFFFFF"/>
        </w:rPr>
      </w:pPr>
    </w:p>
    <w:p w14:paraId="49817A02" w14:textId="77777777" w:rsidR="001955C3" w:rsidRDefault="001955C3" w:rsidP="001C4944">
      <w:pPr>
        <w:pStyle w:val="NormalWeb"/>
        <w:spacing w:before="0" w:beforeAutospacing="0" w:after="60" w:afterAutospacing="0" w:line="240" w:lineRule="atLeast"/>
        <w:ind w:left="15"/>
        <w:jc w:val="both"/>
        <w:rPr>
          <w:rFonts w:ascii="Arial" w:hAnsi="Arial" w:cs="Arial"/>
          <w:color w:val="4E4E4E"/>
          <w:sz w:val="20"/>
          <w:szCs w:val="20"/>
        </w:rPr>
      </w:pPr>
    </w:p>
    <w:p w14:paraId="07328070" w14:textId="77777777" w:rsidR="000311F6" w:rsidRDefault="000311F6" w:rsidP="003C54A2">
      <w:pPr>
        <w:spacing w:after="120"/>
        <w:jc w:val="both"/>
        <w:rPr>
          <w:rFonts w:ascii="Tahoma" w:eastAsia="Times New Roman" w:hAnsi="Tahoma" w:cs="Tahoma"/>
          <w:b/>
          <w:color w:val="000000"/>
          <w:sz w:val="22"/>
          <w:szCs w:val="22"/>
        </w:rPr>
      </w:pPr>
    </w:p>
    <w:p w14:paraId="3775F6C5" w14:textId="77777777" w:rsidR="00631B8E" w:rsidRPr="00E826B5" w:rsidRDefault="00631B8E" w:rsidP="003C54A2">
      <w:pPr>
        <w:spacing w:after="120"/>
        <w:jc w:val="both"/>
        <w:rPr>
          <w:rFonts w:ascii="Tahoma" w:eastAsia="Times New Roman" w:hAnsi="Tahoma" w:cs="Tahoma"/>
          <w:b/>
          <w:color w:val="000000"/>
          <w:sz w:val="16"/>
          <w:szCs w:val="18"/>
        </w:rPr>
      </w:pPr>
      <w:r w:rsidRPr="00E826B5">
        <w:rPr>
          <w:rFonts w:ascii="Tahoma" w:eastAsia="Times New Roman" w:hAnsi="Tahoma" w:cs="Tahoma"/>
          <w:b/>
          <w:color w:val="000000"/>
          <w:sz w:val="16"/>
          <w:szCs w:val="18"/>
        </w:rPr>
        <w:t>A propos de QUALICLIMAFROID :</w:t>
      </w:r>
    </w:p>
    <w:p w14:paraId="4388B23E" w14:textId="77777777" w:rsidR="00631B8E" w:rsidRPr="00C60300" w:rsidRDefault="009D60A6" w:rsidP="003C54A2">
      <w:pPr>
        <w:spacing w:after="120"/>
        <w:jc w:val="both"/>
        <w:rPr>
          <w:rFonts w:ascii="Tahoma" w:eastAsia="Times New Roman" w:hAnsi="Tahoma" w:cs="Tahoma"/>
          <w:color w:val="000000"/>
          <w:sz w:val="16"/>
          <w:szCs w:val="16"/>
        </w:rPr>
      </w:pPr>
      <w:r w:rsidRPr="00E826B5">
        <w:rPr>
          <w:rFonts w:ascii="Tahoma" w:eastAsia="Times New Roman" w:hAnsi="Tahoma" w:cs="Tahoma"/>
          <w:color w:val="000000"/>
          <w:sz w:val="16"/>
          <w:szCs w:val="16"/>
        </w:rPr>
        <w:t xml:space="preserve">Engagée </w:t>
      </w:r>
      <w:r w:rsidRPr="00E826B5">
        <w:rPr>
          <w:rFonts w:ascii="Tahoma" w:eastAsia="Times New Roman" w:hAnsi="Tahoma" w:cs="Tahoma"/>
          <w:bCs/>
          <w:color w:val="000000"/>
          <w:sz w:val="16"/>
          <w:szCs w:val="16"/>
        </w:rPr>
        <w:t xml:space="preserve">depuis 1973 </w:t>
      </w:r>
      <w:r w:rsidRPr="00E826B5">
        <w:rPr>
          <w:rFonts w:ascii="Tahoma" w:eastAsia="Times New Roman" w:hAnsi="Tahoma" w:cs="Tahoma"/>
          <w:color w:val="000000"/>
          <w:sz w:val="16"/>
          <w:szCs w:val="16"/>
        </w:rPr>
        <w:t>aux côtés des professionnels du froid et de la climatisation,</w:t>
      </w:r>
      <w:r w:rsidRPr="00E826B5">
        <w:rPr>
          <w:rFonts w:ascii="Tahoma" w:eastAsia="Times New Roman" w:hAnsi="Tahoma" w:cs="Tahoma"/>
          <w:bCs/>
          <w:color w:val="000000"/>
          <w:sz w:val="16"/>
          <w:szCs w:val="16"/>
        </w:rPr>
        <w:t xml:space="preserve"> QUALICLIMAFROID est une association à but non lucratif</w:t>
      </w:r>
      <w:r w:rsidRPr="00E826B5">
        <w:rPr>
          <w:rFonts w:ascii="Tahoma" w:eastAsia="Times New Roman" w:hAnsi="Tahoma" w:cs="Tahoma"/>
          <w:color w:val="000000"/>
          <w:sz w:val="16"/>
          <w:szCs w:val="16"/>
        </w:rPr>
        <w:t xml:space="preserve">, dont l’expertise est exclusivement dédiée à la profession. Sa mission est de promouvoir les entreprises ayant démontré leurs compétences et leur savoir-faire, pour permettre aux donneurs d’ordres d’identifier des professionnels de confiance au travers des certifications QUALICLIMAFROID. </w:t>
      </w:r>
      <w:r w:rsidR="00631B8E" w:rsidRPr="00E826B5">
        <w:rPr>
          <w:rFonts w:ascii="Tahoma" w:eastAsia="Times New Roman" w:hAnsi="Tahoma" w:cs="Tahoma"/>
          <w:b/>
          <w:color w:val="000000"/>
          <w:sz w:val="16"/>
          <w:szCs w:val="16"/>
        </w:rPr>
        <w:t>Plus d’informations sur www.qualiclimafroid.com</w:t>
      </w:r>
    </w:p>
    <w:p w14:paraId="6E2AC3B8" w14:textId="77777777" w:rsidR="00C60300" w:rsidRDefault="00C60300" w:rsidP="008C3C09">
      <w:pPr>
        <w:spacing w:after="120"/>
        <w:jc w:val="center"/>
        <w:rPr>
          <w:rFonts w:ascii="Tahoma" w:eastAsia="Times New Roman" w:hAnsi="Tahoma" w:cs="Tahoma"/>
          <w:b/>
          <w:color w:val="98C22D"/>
          <w:sz w:val="21"/>
          <w:szCs w:val="18"/>
        </w:rPr>
      </w:pPr>
    </w:p>
    <w:p w14:paraId="79A369D1" w14:textId="77777777" w:rsidR="007C561E" w:rsidRPr="008C3C09" w:rsidRDefault="00631B8E" w:rsidP="008C3C09">
      <w:pPr>
        <w:spacing w:after="120"/>
        <w:jc w:val="center"/>
        <w:rPr>
          <w:rFonts w:ascii="Tahoma" w:eastAsia="Times New Roman" w:hAnsi="Tahoma" w:cs="Tahoma"/>
          <w:b/>
          <w:color w:val="000000" w:themeColor="text1"/>
          <w:sz w:val="21"/>
          <w:szCs w:val="18"/>
        </w:rPr>
      </w:pPr>
      <w:r w:rsidRPr="008C3C09">
        <w:rPr>
          <w:rFonts w:ascii="Tahoma" w:eastAsia="Times New Roman" w:hAnsi="Tahoma" w:cs="Tahoma"/>
          <w:b/>
          <w:color w:val="98C22D"/>
          <w:sz w:val="21"/>
          <w:szCs w:val="18"/>
        </w:rPr>
        <w:t>CONTACT PRESSE :</w:t>
      </w:r>
      <w:r w:rsidRPr="008C3C09">
        <w:rPr>
          <w:rFonts w:ascii="Tahoma" w:eastAsia="Times New Roman" w:hAnsi="Tahoma" w:cs="Tahoma"/>
          <w:b/>
          <w:color w:val="000000" w:themeColor="text1"/>
          <w:sz w:val="21"/>
          <w:szCs w:val="18"/>
        </w:rPr>
        <w:t xml:space="preserve"> </w:t>
      </w:r>
      <w:r w:rsidRPr="008C3C09">
        <w:rPr>
          <w:rFonts w:ascii="Tahoma" w:eastAsia="Times New Roman" w:hAnsi="Tahoma" w:cs="Tahoma"/>
          <w:b/>
          <w:color w:val="000000" w:themeColor="text1"/>
          <w:sz w:val="20"/>
          <w:szCs w:val="18"/>
        </w:rPr>
        <w:t>Céline PAVILLON – cpavillon@homonoia.fr - Tél : 06 22 15 64 31</w:t>
      </w:r>
    </w:p>
    <w:sectPr w:rsidR="007C561E" w:rsidRPr="008C3C09" w:rsidSect="00C60300">
      <w:headerReference w:type="default" r:id="rId9"/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482EE" w14:textId="77777777" w:rsidR="00373383" w:rsidRDefault="00373383" w:rsidP="007B4891">
      <w:r>
        <w:separator/>
      </w:r>
    </w:p>
  </w:endnote>
  <w:endnote w:type="continuationSeparator" w:id="0">
    <w:p w14:paraId="22A18C41" w14:textId="77777777" w:rsidR="00373383" w:rsidRDefault="00373383" w:rsidP="007B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37073" w14:textId="77777777" w:rsidR="00373383" w:rsidRDefault="00373383" w:rsidP="007B4891">
      <w:r>
        <w:separator/>
      </w:r>
    </w:p>
  </w:footnote>
  <w:footnote w:type="continuationSeparator" w:id="0">
    <w:p w14:paraId="64B095DF" w14:textId="77777777" w:rsidR="00373383" w:rsidRDefault="00373383" w:rsidP="007B4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2639D" w14:textId="77777777" w:rsidR="007B4891" w:rsidRDefault="007B4891">
    <w:pPr>
      <w:pStyle w:val="En-tte"/>
    </w:pPr>
    <w:r>
      <w:rPr>
        <w:noProof/>
      </w:rPr>
      <w:drawing>
        <wp:inline distT="0" distB="0" distL="0" distR="0" wp14:anchorId="636F4201" wp14:editId="3E441819">
          <wp:extent cx="1498806" cy="6985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c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852" cy="704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B1BFB"/>
    <w:multiLevelType w:val="hybridMultilevel"/>
    <w:tmpl w:val="DD56AF4E"/>
    <w:lvl w:ilvl="0" w:tplc="3FA4D9EC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A0A67"/>
    <w:multiLevelType w:val="multilevel"/>
    <w:tmpl w:val="9240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6E3191"/>
    <w:multiLevelType w:val="hybridMultilevel"/>
    <w:tmpl w:val="828A5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B3F38"/>
    <w:multiLevelType w:val="hybridMultilevel"/>
    <w:tmpl w:val="1E4E1B1A"/>
    <w:lvl w:ilvl="0" w:tplc="201E5EBE">
      <w:numFmt w:val="bullet"/>
      <w:lvlText w:val="-"/>
      <w:lvlJc w:val="left"/>
      <w:pPr>
        <w:ind w:left="37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4" w15:restartNumberingAfterBreak="0">
    <w:nsid w:val="63E04CD4"/>
    <w:multiLevelType w:val="multilevel"/>
    <w:tmpl w:val="54EEB7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654A060E"/>
    <w:multiLevelType w:val="hybridMultilevel"/>
    <w:tmpl w:val="143CB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94E59"/>
    <w:multiLevelType w:val="hybridMultilevel"/>
    <w:tmpl w:val="F926A9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441E28"/>
    <w:multiLevelType w:val="hybridMultilevel"/>
    <w:tmpl w:val="5BAA1A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61E"/>
    <w:rsid w:val="00000CF8"/>
    <w:rsid w:val="00023141"/>
    <w:rsid w:val="000311F6"/>
    <w:rsid w:val="00033594"/>
    <w:rsid w:val="00037948"/>
    <w:rsid w:val="00083AB6"/>
    <w:rsid w:val="00086C46"/>
    <w:rsid w:val="000D1DC3"/>
    <w:rsid w:val="001036C8"/>
    <w:rsid w:val="00107818"/>
    <w:rsid w:val="00130DCC"/>
    <w:rsid w:val="00143970"/>
    <w:rsid w:val="00167DE1"/>
    <w:rsid w:val="00174FBF"/>
    <w:rsid w:val="0018415B"/>
    <w:rsid w:val="0018428C"/>
    <w:rsid w:val="001955C3"/>
    <w:rsid w:val="00196470"/>
    <w:rsid w:val="001B0287"/>
    <w:rsid w:val="001C1720"/>
    <w:rsid w:val="001C1944"/>
    <w:rsid w:val="001C4944"/>
    <w:rsid w:val="0022574D"/>
    <w:rsid w:val="00265DBB"/>
    <w:rsid w:val="00277BE8"/>
    <w:rsid w:val="00287AEE"/>
    <w:rsid w:val="00290109"/>
    <w:rsid w:val="002E7248"/>
    <w:rsid w:val="00341C0A"/>
    <w:rsid w:val="003628F2"/>
    <w:rsid w:val="00373383"/>
    <w:rsid w:val="003958C4"/>
    <w:rsid w:val="003B46D6"/>
    <w:rsid w:val="003C54A2"/>
    <w:rsid w:val="003D5265"/>
    <w:rsid w:val="003E12B9"/>
    <w:rsid w:val="003E168A"/>
    <w:rsid w:val="00413320"/>
    <w:rsid w:val="0048698F"/>
    <w:rsid w:val="004947AD"/>
    <w:rsid w:val="0049480C"/>
    <w:rsid w:val="004B0AAC"/>
    <w:rsid w:val="004B7A2D"/>
    <w:rsid w:val="004C4815"/>
    <w:rsid w:val="004E09AE"/>
    <w:rsid w:val="005D7062"/>
    <w:rsid w:val="00613119"/>
    <w:rsid w:val="0061709A"/>
    <w:rsid w:val="00620991"/>
    <w:rsid w:val="0062288D"/>
    <w:rsid w:val="00624A27"/>
    <w:rsid w:val="00631B8E"/>
    <w:rsid w:val="006429D2"/>
    <w:rsid w:val="00643EBE"/>
    <w:rsid w:val="006469A2"/>
    <w:rsid w:val="00670694"/>
    <w:rsid w:val="006805B9"/>
    <w:rsid w:val="00682F2C"/>
    <w:rsid w:val="006872C1"/>
    <w:rsid w:val="006D66C4"/>
    <w:rsid w:val="006E443D"/>
    <w:rsid w:val="00707A19"/>
    <w:rsid w:val="0075533D"/>
    <w:rsid w:val="00781292"/>
    <w:rsid w:val="00785B8C"/>
    <w:rsid w:val="007975CA"/>
    <w:rsid w:val="007B4891"/>
    <w:rsid w:val="007B7936"/>
    <w:rsid w:val="007C561E"/>
    <w:rsid w:val="007D50BE"/>
    <w:rsid w:val="007D524C"/>
    <w:rsid w:val="007F03FC"/>
    <w:rsid w:val="00805E2B"/>
    <w:rsid w:val="008179CE"/>
    <w:rsid w:val="00867E2D"/>
    <w:rsid w:val="00873804"/>
    <w:rsid w:val="00877865"/>
    <w:rsid w:val="00897C20"/>
    <w:rsid w:val="008A6F49"/>
    <w:rsid w:val="008C3C09"/>
    <w:rsid w:val="00921EE9"/>
    <w:rsid w:val="009374B3"/>
    <w:rsid w:val="00940D9B"/>
    <w:rsid w:val="009512FF"/>
    <w:rsid w:val="00976487"/>
    <w:rsid w:val="009A4D7D"/>
    <w:rsid w:val="009D60A6"/>
    <w:rsid w:val="009F11D7"/>
    <w:rsid w:val="009F5458"/>
    <w:rsid w:val="00A15A9A"/>
    <w:rsid w:val="00A825AE"/>
    <w:rsid w:val="00A97E78"/>
    <w:rsid w:val="00AE76A8"/>
    <w:rsid w:val="00B26C91"/>
    <w:rsid w:val="00B2729D"/>
    <w:rsid w:val="00B44E0A"/>
    <w:rsid w:val="00B50920"/>
    <w:rsid w:val="00B53165"/>
    <w:rsid w:val="00B54FD0"/>
    <w:rsid w:val="00B70983"/>
    <w:rsid w:val="00B9204B"/>
    <w:rsid w:val="00BD12CB"/>
    <w:rsid w:val="00C11168"/>
    <w:rsid w:val="00C32FEA"/>
    <w:rsid w:val="00C366A7"/>
    <w:rsid w:val="00C60300"/>
    <w:rsid w:val="00C72D34"/>
    <w:rsid w:val="00C912F5"/>
    <w:rsid w:val="00CB3BD6"/>
    <w:rsid w:val="00CB427F"/>
    <w:rsid w:val="00CC4CC1"/>
    <w:rsid w:val="00CE2708"/>
    <w:rsid w:val="00CE5300"/>
    <w:rsid w:val="00CF7AFE"/>
    <w:rsid w:val="00D1212D"/>
    <w:rsid w:val="00D217F5"/>
    <w:rsid w:val="00D3104E"/>
    <w:rsid w:val="00D47A51"/>
    <w:rsid w:val="00D563AA"/>
    <w:rsid w:val="00DB192D"/>
    <w:rsid w:val="00DC76CC"/>
    <w:rsid w:val="00DD1670"/>
    <w:rsid w:val="00E1049E"/>
    <w:rsid w:val="00E332AB"/>
    <w:rsid w:val="00E5049F"/>
    <w:rsid w:val="00E56604"/>
    <w:rsid w:val="00E81182"/>
    <w:rsid w:val="00E826B5"/>
    <w:rsid w:val="00E91567"/>
    <w:rsid w:val="00EC7BCD"/>
    <w:rsid w:val="00ED467D"/>
    <w:rsid w:val="00EE309E"/>
    <w:rsid w:val="00F2216F"/>
    <w:rsid w:val="00F53A8A"/>
    <w:rsid w:val="00F668D6"/>
    <w:rsid w:val="00F8720A"/>
    <w:rsid w:val="00FB6C8D"/>
    <w:rsid w:val="00FD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6E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720A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561E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0D1DC3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217F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B48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4891"/>
    <w:rPr>
      <w:rFonts w:ascii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B48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4891"/>
    <w:rPr>
      <w:rFonts w:ascii="Times New Roman" w:hAnsi="Times New Roman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31B8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6E443D"/>
  </w:style>
  <w:style w:type="character" w:styleId="lev">
    <w:name w:val="Strong"/>
    <w:basedOn w:val="Policepardfaut"/>
    <w:uiPriority w:val="22"/>
    <w:qFormat/>
    <w:rsid w:val="00CB42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Microsoft Office User</cp:lastModifiedBy>
  <cp:revision>4</cp:revision>
  <cp:lastPrinted>2020-11-25T09:37:00Z</cp:lastPrinted>
  <dcterms:created xsi:type="dcterms:W3CDTF">2021-12-06T10:20:00Z</dcterms:created>
  <dcterms:modified xsi:type="dcterms:W3CDTF">2021-12-06T10:26:00Z</dcterms:modified>
</cp:coreProperties>
</file>